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33A" w:rsidRDefault="003A133A" w:rsidP="00CB42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lang w:val="en-US"/>
        </w:rPr>
      </w:pPr>
      <w:r w:rsidRPr="003A133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Планируемые результаты </w:t>
      </w:r>
      <w:r w:rsidR="00CB42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освоения</w:t>
      </w:r>
      <w:r w:rsidRPr="003A133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учебного предмета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3A133A" w:rsidRPr="00CB421C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>Л</w:t>
      </w:r>
      <w:r w:rsidRPr="003A133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ичностные результаты: </w:t>
      </w:r>
    </w:p>
    <w:p w:rsidR="003A133A" w:rsidRPr="00CB421C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осознание своей идентичности как гражданина страны, члена семьи, этнической и религиозной группы, локальной и региональной общности;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--освоение гуманистических традиций и ценностей современного общества, уважение прав и свобод человека;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понимание культурного многообразия мира, уважение к культуре своего и других народов, толерантность.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A133A" w:rsidRPr="00CB421C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proofErr w:type="spellStart"/>
      <w:r w:rsidRPr="003A133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3A133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результаты: </w:t>
      </w:r>
    </w:p>
    <w:p w:rsidR="003A133A" w:rsidRPr="00CB421C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способность сознательно организовывать и регулировать свою деятельность – учебную, общественную и др.;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способность решать творческие задачи, представлять результаты своей деятельности в различных формах (сообщение, эссе, презентация, реферат и др.);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готовность к сотрудничеству с соучениками, коллективной работе, освоение основ межкультурного взаимодействия в школе и социальном окружении и др.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A133A" w:rsidRPr="00CB421C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Предметные результаты: </w:t>
      </w:r>
    </w:p>
    <w:p w:rsidR="003A133A" w:rsidRPr="00CB421C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способность применять исторические знания для осмысления общественных событий и явлений прошлого и современности;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A133A" w:rsidRPr="003A133A" w:rsidRDefault="003A133A" w:rsidP="003A133A">
      <w:pPr>
        <w:autoSpaceDE w:val="0"/>
        <w:autoSpaceDN w:val="0"/>
        <w:adjustRightInd w:val="0"/>
        <w:spacing w:after="184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-принадлежность и познавательную ценность; способность определять и аргументировать свое отношение к ней;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4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- 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A133A" w:rsidRPr="00CB421C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Ученик научится: </w:t>
      </w:r>
    </w:p>
    <w:p w:rsidR="003A133A" w:rsidRPr="00CB421C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>- 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Pr="003A133A">
        <w:rPr>
          <w:rFonts w:ascii="Times New Roman" w:eastAsiaTheme="minorHAnsi" w:hAnsi="Times New Roman"/>
          <w:color w:val="000000"/>
          <w:sz w:val="24"/>
          <w:szCs w:val="24"/>
        </w:rPr>
        <w:t>рств в Ср</w:t>
      </w:r>
      <w:proofErr w:type="gramEnd"/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едние века, о направлениях крупнейших передвижений людей – походов, завоеваний, колонизаций и др.;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проводить поиск информации в исторических текстах, материальных исторических памятниках Средневековья;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объяснять причины и следствия ключевых событий отечественной и всеобщей истории Средних веков;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давать оценку событиям и личностям отечественной и всеобщей истории Средних веков.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  <w:lang w:val="en-US"/>
        </w:rPr>
      </w:pPr>
      <w:r w:rsidRPr="003A133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Ученик получит возможность научиться: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3A133A" w:rsidRPr="003A133A" w:rsidRDefault="003A133A" w:rsidP="003A133A">
      <w:pPr>
        <w:autoSpaceDE w:val="0"/>
        <w:autoSpaceDN w:val="0"/>
        <w:adjustRightInd w:val="0"/>
        <w:spacing w:after="183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</w:t>
      </w:r>
      <w:r w:rsidRPr="003A133A">
        <w:rPr>
          <w:rFonts w:ascii="Times New Roman" w:eastAsiaTheme="minorHAnsi" w:hAnsi="Times New Roman"/>
          <w:iCs/>
          <w:color w:val="000000"/>
          <w:sz w:val="24"/>
          <w:szCs w:val="24"/>
        </w:rPr>
        <w:t>давать сопоставительную характеристику политического устройства госуда</w:t>
      </w:r>
      <w:proofErr w:type="gramStart"/>
      <w:r w:rsidRPr="003A133A">
        <w:rPr>
          <w:rFonts w:ascii="Times New Roman" w:eastAsiaTheme="minorHAnsi" w:hAnsi="Times New Roman"/>
          <w:iCs/>
          <w:color w:val="000000"/>
          <w:sz w:val="24"/>
          <w:szCs w:val="24"/>
        </w:rPr>
        <w:t>рств Ср</w:t>
      </w:r>
      <w:proofErr w:type="gramEnd"/>
      <w:r w:rsidRPr="003A133A">
        <w:rPr>
          <w:rFonts w:ascii="Times New Roman" w:eastAsiaTheme="minorHAnsi" w:hAnsi="Times New Roman"/>
          <w:iCs/>
          <w:color w:val="000000"/>
          <w:sz w:val="24"/>
          <w:szCs w:val="24"/>
        </w:rPr>
        <w:t xml:space="preserve">едневековья (Русь, Запад, Восток);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</w:t>
      </w:r>
      <w:r w:rsidRPr="003A133A">
        <w:rPr>
          <w:rFonts w:ascii="Times New Roman" w:eastAsiaTheme="minorHAnsi" w:hAnsi="Times New Roman"/>
          <w:iCs/>
          <w:color w:val="000000"/>
          <w:sz w:val="24"/>
          <w:szCs w:val="24"/>
        </w:rPr>
        <w:t xml:space="preserve">сравнивать свидетельства различных исторических источников, выявляя в них общее и различия;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</w:t>
      </w:r>
      <w:r w:rsidRPr="003A133A">
        <w:rPr>
          <w:rFonts w:ascii="Times New Roman" w:eastAsiaTheme="minorHAnsi" w:hAnsi="Times New Roman"/>
          <w:iCs/>
          <w:color w:val="000000"/>
          <w:sz w:val="24"/>
          <w:szCs w:val="24"/>
        </w:rPr>
        <w:t xml:space="preserve"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A133A" w:rsidRPr="003A133A" w:rsidRDefault="003A133A" w:rsidP="003A133A">
      <w:pPr>
        <w:rPr>
          <w:sz w:val="24"/>
          <w:szCs w:val="24"/>
        </w:rPr>
      </w:pPr>
    </w:p>
    <w:p w:rsidR="003A133A" w:rsidRPr="003A133A" w:rsidRDefault="003A133A" w:rsidP="003A133A">
      <w:pPr>
        <w:rPr>
          <w:sz w:val="24"/>
          <w:szCs w:val="24"/>
        </w:rPr>
      </w:pPr>
    </w:p>
    <w:p w:rsidR="003A133A" w:rsidRPr="003A133A" w:rsidRDefault="003A133A" w:rsidP="003A133A">
      <w:pPr>
        <w:rPr>
          <w:sz w:val="24"/>
          <w:szCs w:val="24"/>
        </w:rPr>
      </w:pPr>
    </w:p>
    <w:p w:rsidR="003A133A" w:rsidRPr="003A133A" w:rsidRDefault="003A133A" w:rsidP="003A133A">
      <w:pPr>
        <w:rPr>
          <w:sz w:val="24"/>
          <w:szCs w:val="24"/>
        </w:rPr>
      </w:pPr>
    </w:p>
    <w:p w:rsidR="003A133A" w:rsidRPr="003A133A" w:rsidRDefault="003A133A" w:rsidP="003A133A">
      <w:pPr>
        <w:widowControl w:val="0"/>
        <w:tabs>
          <w:tab w:val="left" w:pos="182"/>
        </w:tabs>
        <w:spacing w:after="0" w:line="274" w:lineRule="exact"/>
        <w:ind w:left="720" w:right="300"/>
        <w:jc w:val="center"/>
        <w:rPr>
          <w:rFonts w:ascii="Times New Roman" w:eastAsia="Times New Roman" w:hAnsi="Times New Roman"/>
          <w:sz w:val="23"/>
          <w:szCs w:val="23"/>
        </w:rPr>
      </w:pPr>
      <w:r w:rsidRPr="003A133A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 xml:space="preserve">Содержание учебного предмета 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6520"/>
        <w:gridCol w:w="1701"/>
      </w:tblGrid>
      <w:tr w:rsidR="003A133A" w:rsidRPr="003A133A" w:rsidTr="003A63CF">
        <w:tc>
          <w:tcPr>
            <w:tcW w:w="1702" w:type="dxa"/>
          </w:tcPr>
          <w:p w:rsidR="003A133A" w:rsidRPr="003A133A" w:rsidRDefault="003A133A" w:rsidP="003A63CF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520" w:type="dxa"/>
          </w:tcPr>
          <w:p w:rsidR="003A133A" w:rsidRPr="003A133A" w:rsidRDefault="003A133A" w:rsidP="003A63CF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hAnsi="Times New Roman"/>
                <w:b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1701" w:type="dxa"/>
          </w:tcPr>
          <w:p w:rsidR="003A133A" w:rsidRPr="003A133A" w:rsidRDefault="003A133A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A133A" w:rsidRPr="003A133A" w:rsidTr="003A63CF">
        <w:tc>
          <w:tcPr>
            <w:tcW w:w="8222" w:type="dxa"/>
            <w:gridSpan w:val="2"/>
          </w:tcPr>
          <w:p w:rsidR="003A133A" w:rsidRPr="003A133A" w:rsidRDefault="003A133A" w:rsidP="003A63CF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Всеобщая история</w:t>
            </w:r>
          </w:p>
        </w:tc>
        <w:tc>
          <w:tcPr>
            <w:tcW w:w="1701" w:type="dxa"/>
          </w:tcPr>
          <w:p w:rsidR="003A133A" w:rsidRPr="003A133A" w:rsidRDefault="003A133A" w:rsidP="003A63CF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3A133A" w:rsidRPr="003A133A" w:rsidTr="003A63CF">
        <w:tc>
          <w:tcPr>
            <w:tcW w:w="1702" w:type="dxa"/>
          </w:tcPr>
          <w:p w:rsidR="003A133A" w:rsidRPr="003A133A" w:rsidRDefault="003A133A" w:rsidP="003A63CF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Введение. Живое средневековье</w:t>
            </w:r>
          </w:p>
        </w:tc>
        <w:tc>
          <w:tcPr>
            <w:tcW w:w="6520" w:type="dxa"/>
          </w:tcPr>
          <w:p w:rsidR="003A133A" w:rsidRPr="003A133A" w:rsidRDefault="003A133A" w:rsidP="003A63CF">
            <w:pPr>
              <w:widowControl w:val="0"/>
              <w:spacing w:after="0" w:line="274" w:lineRule="exact"/>
              <w:ind w:lef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Средние века: понятие и хронологические рамки.</w:t>
            </w:r>
          </w:p>
          <w:p w:rsidR="003A133A" w:rsidRPr="003A133A" w:rsidRDefault="003A133A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A133A" w:rsidRPr="003A133A" w:rsidRDefault="003A133A" w:rsidP="003A6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A133A" w:rsidRPr="003A133A" w:rsidTr="003A63CF">
        <w:tc>
          <w:tcPr>
            <w:tcW w:w="1702" w:type="dxa"/>
          </w:tcPr>
          <w:p w:rsidR="003A133A" w:rsidRPr="003A133A" w:rsidRDefault="003A133A" w:rsidP="003A6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Становление средневековой Европы (6-11 века) -</w:t>
            </w:r>
          </w:p>
        </w:tc>
        <w:tc>
          <w:tcPr>
            <w:tcW w:w="6520" w:type="dxa"/>
          </w:tcPr>
          <w:p w:rsidR="003A133A" w:rsidRPr="003A133A" w:rsidRDefault="003A133A" w:rsidP="003A63CF">
            <w:pPr>
              <w:widowControl w:val="0"/>
              <w:spacing w:after="0" w:line="274" w:lineRule="exact"/>
              <w:ind w:lef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Начало Средневековья. Великое переселение народов. Образование варварских королевств.</w:t>
            </w:r>
          </w:p>
          <w:p w:rsidR="003A133A" w:rsidRPr="003A133A" w:rsidRDefault="003A133A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Народы Европы в раннее Средневековье. Франки: расселение, занятия, общественное устройство.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Законы франков; «</w:t>
            </w:r>
            <w:proofErr w:type="gramStart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Салическая</w:t>
            </w:r>
            <w:proofErr w:type="gramEnd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 xml:space="preserve"> правда». 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      </w:r>
          </w:p>
          <w:p w:rsidR="003A133A" w:rsidRPr="003A133A" w:rsidRDefault="003A133A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A133A" w:rsidRPr="003A133A" w:rsidRDefault="003A133A" w:rsidP="003A6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4 </w:t>
            </w:r>
          </w:p>
        </w:tc>
      </w:tr>
      <w:tr w:rsidR="003A133A" w:rsidRPr="003A133A" w:rsidTr="003A63CF">
        <w:tc>
          <w:tcPr>
            <w:tcW w:w="1702" w:type="dxa"/>
          </w:tcPr>
          <w:p w:rsidR="003A133A" w:rsidRPr="003A133A" w:rsidRDefault="003A133A" w:rsidP="003A6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Византийская империя и славяне в 6-11 веках. -</w:t>
            </w:r>
          </w:p>
        </w:tc>
        <w:tc>
          <w:tcPr>
            <w:tcW w:w="6520" w:type="dxa"/>
          </w:tcPr>
          <w:p w:rsidR="003A133A" w:rsidRPr="003A133A" w:rsidRDefault="003A133A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Византийская империя в IV—XI 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      </w:r>
          </w:p>
          <w:p w:rsidR="003A133A" w:rsidRPr="003A133A" w:rsidRDefault="003A133A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A133A" w:rsidRPr="003A133A" w:rsidRDefault="003A133A" w:rsidP="003A6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2 </w:t>
            </w:r>
          </w:p>
        </w:tc>
      </w:tr>
      <w:tr w:rsidR="003A133A" w:rsidRPr="003A133A" w:rsidTr="003A63CF">
        <w:tc>
          <w:tcPr>
            <w:tcW w:w="1702" w:type="dxa"/>
          </w:tcPr>
          <w:p w:rsidR="003A133A" w:rsidRPr="003A133A" w:rsidRDefault="003A133A" w:rsidP="003A6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Арабы в 6-11 веках</w:t>
            </w:r>
          </w:p>
        </w:tc>
        <w:tc>
          <w:tcPr>
            <w:tcW w:w="6520" w:type="dxa"/>
          </w:tcPr>
          <w:p w:rsidR="003A133A" w:rsidRPr="003A133A" w:rsidRDefault="003A133A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Арабы в VI—Х! вв.: расселение, занятия. Возникновение и распространение ислама. Завоевания арабов. Арабский халифат, его расцвет и распад. Арабская культура.</w:t>
            </w:r>
          </w:p>
        </w:tc>
        <w:tc>
          <w:tcPr>
            <w:tcW w:w="1701" w:type="dxa"/>
          </w:tcPr>
          <w:p w:rsidR="003A133A" w:rsidRPr="003A133A" w:rsidRDefault="003A133A" w:rsidP="003A6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1 </w:t>
            </w:r>
          </w:p>
        </w:tc>
      </w:tr>
      <w:tr w:rsidR="003A133A" w:rsidRPr="003A133A" w:rsidTr="003A63CF">
        <w:tc>
          <w:tcPr>
            <w:tcW w:w="1702" w:type="dxa"/>
          </w:tcPr>
          <w:p w:rsidR="003A133A" w:rsidRPr="003A133A" w:rsidRDefault="003A133A" w:rsidP="003A6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Феодалы и крестьяне</w:t>
            </w:r>
          </w:p>
        </w:tc>
        <w:tc>
          <w:tcPr>
            <w:tcW w:w="6520" w:type="dxa"/>
          </w:tcPr>
          <w:p w:rsidR="003A133A" w:rsidRPr="003A133A" w:rsidRDefault="003A133A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      </w:r>
          </w:p>
          <w:p w:rsidR="003A133A" w:rsidRPr="003A133A" w:rsidRDefault="003A133A" w:rsidP="003A63CF">
            <w:pPr>
              <w:widowControl w:val="0"/>
              <w:spacing w:after="0" w:line="274" w:lineRule="exact"/>
              <w:ind w:lef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Крестьянство: феодальная зависимость, повинности, условия жизни. Крестьянская община.</w:t>
            </w:r>
          </w:p>
          <w:p w:rsidR="003A133A" w:rsidRPr="003A133A" w:rsidRDefault="003A133A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A133A" w:rsidRPr="003A133A" w:rsidRDefault="003A133A" w:rsidP="003A6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A133A" w:rsidRPr="003A133A" w:rsidTr="003A63CF">
        <w:tc>
          <w:tcPr>
            <w:tcW w:w="1702" w:type="dxa"/>
          </w:tcPr>
          <w:p w:rsidR="003A133A" w:rsidRPr="003A133A" w:rsidRDefault="003A133A" w:rsidP="003A6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Средневековый город в Западной и Центральной  Европе – </w:t>
            </w:r>
          </w:p>
        </w:tc>
        <w:tc>
          <w:tcPr>
            <w:tcW w:w="6520" w:type="dxa"/>
          </w:tcPr>
          <w:p w:rsidR="003A133A" w:rsidRPr="003A133A" w:rsidRDefault="003A133A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</w:t>
            </w:r>
          </w:p>
        </w:tc>
        <w:tc>
          <w:tcPr>
            <w:tcW w:w="1701" w:type="dxa"/>
          </w:tcPr>
          <w:p w:rsidR="003A133A" w:rsidRPr="003A133A" w:rsidRDefault="003A133A" w:rsidP="003A6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A133A" w:rsidRPr="003A133A" w:rsidTr="003A63CF">
        <w:tc>
          <w:tcPr>
            <w:tcW w:w="1702" w:type="dxa"/>
          </w:tcPr>
          <w:p w:rsidR="003A133A" w:rsidRPr="003A133A" w:rsidRDefault="003A133A" w:rsidP="003A6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Католическая церковь в 11 -13 веках. Крестовые походы </w:t>
            </w:r>
          </w:p>
        </w:tc>
        <w:tc>
          <w:tcPr>
            <w:tcW w:w="6520" w:type="dxa"/>
          </w:tcPr>
          <w:p w:rsidR="003A133A" w:rsidRPr="003A133A" w:rsidRDefault="003A133A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Ереси: причины возникновения и распространения. Преследование еретиков.</w:t>
            </w:r>
          </w:p>
          <w:p w:rsidR="003A133A" w:rsidRPr="003A133A" w:rsidRDefault="003A133A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A133A" w:rsidRPr="003A133A" w:rsidRDefault="003A133A" w:rsidP="003A6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2 </w:t>
            </w:r>
          </w:p>
        </w:tc>
      </w:tr>
      <w:tr w:rsidR="003A133A" w:rsidRPr="003A133A" w:rsidTr="003A63CF">
        <w:tc>
          <w:tcPr>
            <w:tcW w:w="1702" w:type="dxa"/>
          </w:tcPr>
          <w:p w:rsidR="003A133A" w:rsidRPr="003A133A" w:rsidRDefault="003A133A" w:rsidP="003A6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Образование централизованных госуда</w:t>
            </w:r>
            <w:proofErr w:type="gramStart"/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рств в </w:t>
            </w: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З</w:t>
            </w:r>
            <w:proofErr w:type="gramEnd"/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ападной Европе(11-15 века) – </w:t>
            </w:r>
          </w:p>
        </w:tc>
        <w:tc>
          <w:tcPr>
            <w:tcW w:w="6520" w:type="dxa"/>
          </w:tcPr>
          <w:p w:rsidR="003A133A" w:rsidRPr="003A133A" w:rsidRDefault="003A133A" w:rsidP="003A63CF">
            <w:pPr>
              <w:widowControl w:val="0"/>
              <w:spacing w:after="0" w:line="274" w:lineRule="exact"/>
              <w:ind w:left="20" w:righ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Государства Европы в 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</w:rPr>
              <w:t>XII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—Х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Столетняя война; Ж. </w:t>
            </w:r>
            <w:proofErr w:type="spellStart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д’Арк</w:t>
            </w:r>
            <w:proofErr w:type="spellEnd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. Германские государства в 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</w:rPr>
              <w:t>XII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—XV вв. Реконкиста и образование централизованных государств на Пиренейском полуострове. Итальянские республики в 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</w:rPr>
              <w:t>XII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—XV вв. Экономическое и социальное развитие европейских стран. Обострение социальных противоречий в XIV в.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 xml:space="preserve">(Жакерия, восстание </w:t>
            </w:r>
            <w:proofErr w:type="spellStart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Уота</w:t>
            </w:r>
            <w:proofErr w:type="spellEnd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Тайлера</w:t>
            </w:r>
            <w:proofErr w:type="spellEnd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).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Гуситское движение в Чехии.</w:t>
            </w:r>
          </w:p>
          <w:p w:rsidR="003A133A" w:rsidRPr="003A133A" w:rsidRDefault="003A133A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A133A" w:rsidRPr="003A133A" w:rsidRDefault="003A133A" w:rsidP="003A6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6 </w:t>
            </w:r>
          </w:p>
        </w:tc>
      </w:tr>
      <w:tr w:rsidR="003A133A" w:rsidRPr="003A133A" w:rsidTr="003A63CF">
        <w:tc>
          <w:tcPr>
            <w:tcW w:w="1702" w:type="dxa"/>
          </w:tcPr>
          <w:p w:rsidR="003A133A" w:rsidRPr="003A133A" w:rsidRDefault="003A133A" w:rsidP="003A63C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Славянские государства и Византия в 14 -15 веках</w:t>
            </w:r>
          </w:p>
        </w:tc>
        <w:tc>
          <w:tcPr>
            <w:tcW w:w="6520" w:type="dxa"/>
          </w:tcPr>
          <w:p w:rsidR="003A133A" w:rsidRPr="003A133A" w:rsidRDefault="003A133A" w:rsidP="003A63CF">
            <w:pPr>
              <w:widowControl w:val="0"/>
              <w:spacing w:after="0" w:line="274" w:lineRule="exact"/>
              <w:ind w:left="20" w:righ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A133A" w:rsidRPr="003A133A" w:rsidRDefault="003A133A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Византийская империя и славянские государства в 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</w:rPr>
              <w:t>XII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—XV вв. Экспансия турок-османов и падение Византии.</w:t>
            </w:r>
          </w:p>
        </w:tc>
        <w:tc>
          <w:tcPr>
            <w:tcW w:w="1701" w:type="dxa"/>
          </w:tcPr>
          <w:p w:rsidR="003A133A" w:rsidRPr="003A133A" w:rsidRDefault="003A133A" w:rsidP="003A63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A133A" w:rsidRPr="003A133A" w:rsidTr="003A63CF">
        <w:tc>
          <w:tcPr>
            <w:tcW w:w="1702" w:type="dxa"/>
          </w:tcPr>
          <w:p w:rsidR="003A133A" w:rsidRPr="003A133A" w:rsidRDefault="003A133A" w:rsidP="003A63C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Культура Западной Европы в 11 – 15 веках – </w:t>
            </w:r>
          </w:p>
        </w:tc>
        <w:tc>
          <w:tcPr>
            <w:tcW w:w="6520" w:type="dxa"/>
          </w:tcPr>
          <w:p w:rsidR="003A133A" w:rsidRPr="003A133A" w:rsidRDefault="003A133A" w:rsidP="003A63CF">
            <w:pPr>
              <w:widowControl w:val="0"/>
              <w:spacing w:after="0" w:line="274" w:lineRule="exact"/>
              <w:ind w:left="20" w:right="40" w:firstLine="50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      </w:r>
          </w:p>
          <w:p w:rsidR="003A133A" w:rsidRPr="003A133A" w:rsidRDefault="003A133A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A133A" w:rsidRPr="003A133A" w:rsidRDefault="003A133A" w:rsidP="003A63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2 </w:t>
            </w:r>
          </w:p>
        </w:tc>
      </w:tr>
      <w:tr w:rsidR="003A133A" w:rsidRPr="003A133A" w:rsidTr="003A63CF">
        <w:tc>
          <w:tcPr>
            <w:tcW w:w="1702" w:type="dxa"/>
          </w:tcPr>
          <w:p w:rsidR="003A133A" w:rsidRPr="003A133A" w:rsidRDefault="003A133A" w:rsidP="003A63C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Народы Азии, Африки и Америки в средние века </w:t>
            </w:r>
          </w:p>
        </w:tc>
        <w:tc>
          <w:tcPr>
            <w:tcW w:w="6520" w:type="dxa"/>
          </w:tcPr>
          <w:p w:rsidR="003A133A" w:rsidRPr="003A133A" w:rsidRDefault="003A133A" w:rsidP="003A63CF">
            <w:pPr>
              <w:widowControl w:val="0"/>
              <w:spacing w:after="275" w:line="274" w:lineRule="exact"/>
              <w:ind w:left="20" w:righ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Страны Востока в Средние века.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Османская империя: завоевания турок-османов, управление империей,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 xml:space="preserve">положение покоренных народов. 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Делийский султанат.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Культура народов Востока. Литература. Архитектура. Традиционные искусства и ремесла.</w:t>
            </w:r>
          </w:p>
          <w:p w:rsidR="003A133A" w:rsidRPr="003A133A" w:rsidRDefault="003A133A" w:rsidP="003A63CF">
            <w:pPr>
              <w:widowControl w:val="0"/>
              <w:spacing w:after="0" w:line="230" w:lineRule="exact"/>
              <w:ind w:left="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Государства доколумбовой Америки. Общественный строй. Религиозные верования населения. Культура.</w:t>
            </w:r>
          </w:p>
          <w:p w:rsidR="003A133A" w:rsidRPr="003A133A" w:rsidRDefault="003A133A" w:rsidP="003A63CF">
            <w:pPr>
              <w:widowControl w:val="0"/>
              <w:spacing w:after="253" w:line="230" w:lineRule="exact"/>
              <w:ind w:left="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Историческое и культурное наследие Средневековья.</w:t>
            </w:r>
          </w:p>
          <w:p w:rsidR="003A133A" w:rsidRPr="003A133A" w:rsidRDefault="003A133A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A133A" w:rsidRPr="003A133A" w:rsidRDefault="003A133A" w:rsidP="003A63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A133A" w:rsidRPr="003A133A" w:rsidTr="003A63CF">
        <w:tc>
          <w:tcPr>
            <w:tcW w:w="8222" w:type="dxa"/>
            <w:gridSpan w:val="2"/>
          </w:tcPr>
          <w:p w:rsidR="003A133A" w:rsidRPr="003A133A" w:rsidRDefault="003A133A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Всеобщая история: История Древнего мира (с интеграцией учебного материала по истории Татарстана древнейшего периода);</w:t>
            </w:r>
          </w:p>
        </w:tc>
        <w:tc>
          <w:tcPr>
            <w:tcW w:w="1701" w:type="dxa"/>
          </w:tcPr>
          <w:p w:rsidR="003A133A" w:rsidRPr="003A133A" w:rsidRDefault="003A133A" w:rsidP="003A63CF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3A133A" w:rsidRPr="003A133A" w:rsidTr="003A63CF">
        <w:tc>
          <w:tcPr>
            <w:tcW w:w="1702" w:type="dxa"/>
          </w:tcPr>
          <w:p w:rsidR="003A133A" w:rsidRPr="003A133A" w:rsidRDefault="003A133A" w:rsidP="003A63CF">
            <w:pPr>
              <w:widowControl w:val="0"/>
              <w:spacing w:after="0" w:line="274" w:lineRule="exact"/>
              <w:ind w:left="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От Древней Руси к российскому государству.</w:t>
            </w:r>
          </w:p>
          <w:p w:rsidR="003A133A" w:rsidRPr="003A133A" w:rsidRDefault="003A133A" w:rsidP="003A63CF">
            <w:pPr>
              <w:widowControl w:val="0"/>
              <w:spacing w:after="0" w:line="274" w:lineRule="exact"/>
              <w:ind w:left="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Введение.</w:t>
            </w:r>
          </w:p>
          <w:p w:rsidR="003A133A" w:rsidRPr="003A133A" w:rsidRDefault="003A133A" w:rsidP="003A63C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3A133A" w:rsidRPr="003A133A" w:rsidRDefault="003A133A" w:rsidP="003A63CF">
            <w:pPr>
              <w:widowControl w:val="0"/>
              <w:spacing w:after="0" w:line="274" w:lineRule="exact"/>
              <w:ind w:left="20" w:right="40" w:firstLine="50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</w:t>
            </w:r>
          </w:p>
          <w:p w:rsidR="003A133A" w:rsidRPr="003A133A" w:rsidRDefault="003A133A" w:rsidP="003A63CF">
            <w:pPr>
              <w:widowControl w:val="0"/>
              <w:spacing w:after="0" w:line="274" w:lineRule="exact"/>
              <w:ind w:left="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Народы и государства на территории нашей страны в древности.</w:t>
            </w:r>
          </w:p>
          <w:p w:rsidR="003A133A" w:rsidRPr="003A133A" w:rsidRDefault="003A133A" w:rsidP="003A63CF">
            <w:pPr>
              <w:widowControl w:val="0"/>
              <w:spacing w:after="0" w:line="274" w:lineRule="exact"/>
              <w:ind w:left="20" w:right="40" w:firstLine="70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Заселение территории нашей страны человеком. Каменный век.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Особенности перехода от присваивающего хозяйства к </w:t>
            </w:r>
            <w:proofErr w:type="gramStart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</w:rPr>
              <w:t>производящему</w:t>
            </w:r>
            <w:proofErr w:type="gramEnd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</w:rPr>
              <w:lastRenderedPageBreak/>
              <w:t xml:space="preserve">эпоху бронзы и раннем железном </w:t>
            </w:r>
            <w:proofErr w:type="gramStart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</w:rPr>
              <w:t>веке</w:t>
            </w:r>
            <w:proofErr w:type="gramEnd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</w:rPr>
              <w:t>. Степь и ее роль в распространении культурных взаимовлияний.</w:t>
            </w:r>
          </w:p>
          <w:p w:rsidR="003A133A" w:rsidRPr="003A133A" w:rsidRDefault="003A133A" w:rsidP="003A63CF">
            <w:pPr>
              <w:widowControl w:val="0"/>
              <w:spacing w:after="0" w:line="274" w:lineRule="exact"/>
              <w:ind w:left="20" w:right="40" w:firstLine="70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Народы, проживавшие на этой территории до середины I тысячелетия до н.э.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Античные города-государства Северного Причерноморья. </w:t>
            </w:r>
            <w:proofErr w:type="spellStart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</w:rPr>
              <w:t>Боспорское</w:t>
            </w:r>
            <w:proofErr w:type="spellEnd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царство. Скифское царство. Дербент.</w:t>
            </w:r>
          </w:p>
          <w:p w:rsidR="003A133A" w:rsidRPr="003A133A" w:rsidRDefault="003A133A" w:rsidP="003A63CF">
            <w:pPr>
              <w:widowControl w:val="0"/>
              <w:spacing w:after="0" w:line="274" w:lineRule="exact"/>
              <w:ind w:left="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Восточная Европа в середине I тыс. н.э.</w:t>
            </w:r>
          </w:p>
          <w:p w:rsidR="003A133A" w:rsidRPr="003A133A" w:rsidRDefault="003A133A" w:rsidP="003A63CF">
            <w:pPr>
              <w:widowControl w:val="0"/>
              <w:spacing w:after="0" w:line="274" w:lineRule="exact"/>
              <w:ind w:left="20" w:right="40" w:firstLine="50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Великое переселение народов. </w:t>
            </w:r>
            <w:r w:rsidRPr="003A133A">
              <w:rPr>
                <w:rFonts w:ascii="Times New Roman" w:eastAsia="Courier New" w:hAnsi="Times New Roman"/>
                <w:iCs/>
                <w:sz w:val="24"/>
                <w:szCs w:val="24"/>
                <w:shd w:val="clear" w:color="auto" w:fill="FFFFFF"/>
              </w:rPr>
              <w:t>Миграция готов. Нашествие гуннов.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Вопрос о славянской прародине и происхождении славян. Расселение славян, их разделение на три ветви - восточных, западных и южных. </w:t>
            </w:r>
            <w:r w:rsidRPr="003A133A">
              <w:rPr>
                <w:rFonts w:ascii="Times New Roman" w:eastAsia="Courier New" w:hAnsi="Times New Roman"/>
                <w:iCs/>
                <w:sz w:val="24"/>
                <w:szCs w:val="24"/>
                <w:shd w:val="clear" w:color="auto" w:fill="FFFFFF"/>
              </w:rPr>
              <w:t>Славянские общности Восточной Европы.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Их соседи - </w:t>
            </w:r>
            <w:proofErr w:type="spellStart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балты</w:t>
            </w:r>
            <w:proofErr w:type="spellEnd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и финно-</w:t>
            </w:r>
            <w:proofErr w:type="spellStart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угры</w:t>
            </w:r>
            <w:proofErr w:type="spellEnd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 xml:space="preserve">Тюркский каганат. Хазарский каганат. Волжская </w:t>
            </w:r>
            <w:proofErr w:type="spellStart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Булгария</w:t>
            </w:r>
            <w:proofErr w:type="spellEnd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.</w:t>
            </w:r>
          </w:p>
          <w:p w:rsidR="003A133A" w:rsidRPr="003A133A" w:rsidRDefault="003A133A" w:rsidP="00CB421C">
            <w:pPr>
              <w:widowControl w:val="0"/>
              <w:spacing w:after="240" w:line="274" w:lineRule="exact"/>
              <w:ind w:left="20" w:right="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Региональный компонент. Волго-Уральский регион и </w:t>
            </w:r>
            <w:proofErr w:type="spellStart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тюркоязычные</w:t>
            </w:r>
            <w:proofErr w:type="spellEnd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народы Евразии в раннем средневековье. </w:t>
            </w:r>
            <w:proofErr w:type="spellStart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Хунну</w:t>
            </w:r>
            <w:proofErr w:type="spellEnd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(гунны) в Азии и Европе. Древние тюрки и ранние тюркские государства евразийских степей. Общая история предков татар и других тюркских народов. Великая Болгария и Хазарский каганат. Продвижение болгар в Среднее Поволжье. Культура и искусство древних тюрков. Волжско-Камская </w:t>
            </w:r>
            <w:proofErr w:type="spellStart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Булгария</w:t>
            </w:r>
            <w:proofErr w:type="spellEnd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и Великая степь в Х - начале XIII в. Образование и развитие Булгарского государства: территория, образ жизни населения, города, общественно - политический строй. Булгарский этнос. Кыпчаки. Ислам и мусульманская культура в Волго-Уральском регионе. Духовная и материальная культура </w:t>
            </w:r>
            <w:proofErr w:type="gramStart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Волжской</w:t>
            </w:r>
            <w:proofErr w:type="gramEnd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Булгарии</w:t>
            </w:r>
            <w:proofErr w:type="spellEnd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. Повседневная жизнь населения. Межэтнические контакты: булгары, финно-угорские племена и тюрки восточноевропейских степей.</w:t>
            </w:r>
          </w:p>
        </w:tc>
        <w:tc>
          <w:tcPr>
            <w:tcW w:w="1701" w:type="dxa"/>
          </w:tcPr>
          <w:p w:rsidR="003A133A" w:rsidRPr="003A133A" w:rsidRDefault="003A133A" w:rsidP="003A63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</w:tr>
      <w:tr w:rsidR="003A133A" w:rsidRPr="003A133A" w:rsidTr="003A63CF">
        <w:tc>
          <w:tcPr>
            <w:tcW w:w="1702" w:type="dxa"/>
          </w:tcPr>
          <w:p w:rsidR="003A133A" w:rsidRPr="003A133A" w:rsidRDefault="003A133A" w:rsidP="003A63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Становление Древнерусского государства</w:t>
            </w:r>
          </w:p>
          <w:p w:rsidR="003A133A" w:rsidRPr="003A133A" w:rsidRDefault="003A133A" w:rsidP="003A63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133A" w:rsidRPr="003A133A" w:rsidRDefault="003A133A" w:rsidP="003A63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133A" w:rsidRPr="003A133A" w:rsidRDefault="003A133A" w:rsidP="003A63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133A" w:rsidRPr="003A133A" w:rsidRDefault="003A133A" w:rsidP="003A63C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3A133A" w:rsidRPr="003A133A" w:rsidRDefault="003A133A" w:rsidP="003A63CF">
            <w:pPr>
              <w:keepNext/>
              <w:keepLines/>
              <w:widowControl w:val="0"/>
              <w:spacing w:after="0" w:line="274" w:lineRule="exact"/>
              <w:ind w:left="20"/>
              <w:jc w:val="both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bookmarkStart w:id="0" w:name="bookmark0"/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Образование государства Русь.</w:t>
            </w:r>
            <w:bookmarkEnd w:id="0"/>
          </w:p>
          <w:p w:rsidR="003A133A" w:rsidRPr="003A133A" w:rsidRDefault="003A133A" w:rsidP="003A63CF">
            <w:pPr>
              <w:widowControl w:val="0"/>
              <w:spacing w:after="0" w:line="274" w:lineRule="exact"/>
              <w:ind w:left="20" w:right="20" w:firstLine="48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</w:rPr>
              <w:t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      </w:r>
          </w:p>
          <w:p w:rsidR="003A133A" w:rsidRPr="003A133A" w:rsidRDefault="003A133A" w:rsidP="003A63CF">
            <w:pPr>
              <w:widowControl w:val="0"/>
              <w:spacing w:after="0" w:line="274" w:lineRule="exact"/>
              <w:ind w:left="20" w:right="20" w:firstLine="48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Государства Центральной и Западной Европы. Первые известия о Руси.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Проблема образования Древнерусского государства. Начало династии Рюриковичей.</w:t>
            </w:r>
          </w:p>
          <w:p w:rsidR="003A133A" w:rsidRPr="003A133A" w:rsidRDefault="003A133A" w:rsidP="003A63CF">
            <w:pPr>
              <w:widowControl w:val="0"/>
              <w:spacing w:after="0" w:line="274" w:lineRule="exact"/>
              <w:ind w:left="20" w:right="20" w:firstLine="48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</w:t>
            </w:r>
            <w:proofErr w:type="gramStart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из</w:t>
            </w:r>
            <w:proofErr w:type="gramEnd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варяг в греки. Волжский торговый путь.</w:t>
            </w:r>
          </w:p>
          <w:p w:rsidR="003A133A" w:rsidRPr="003A133A" w:rsidRDefault="003A133A" w:rsidP="003A63CF">
            <w:pPr>
              <w:widowControl w:val="0"/>
              <w:spacing w:after="240" w:line="274" w:lineRule="exact"/>
              <w:ind w:left="20" w:firstLine="48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Принятие христианства и его значение. Византийское наследие на Руси.</w:t>
            </w:r>
          </w:p>
          <w:p w:rsidR="003A133A" w:rsidRPr="003A133A" w:rsidRDefault="003A133A" w:rsidP="003A63CF">
            <w:pPr>
              <w:keepNext/>
              <w:keepLines/>
              <w:widowControl w:val="0"/>
              <w:spacing w:after="0" w:line="274" w:lineRule="exact"/>
              <w:ind w:left="20"/>
              <w:jc w:val="both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bookmarkStart w:id="1" w:name="bookmark1"/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Русь в конце X - начале XII в.</w:t>
            </w:r>
            <w:bookmarkEnd w:id="1"/>
          </w:p>
          <w:p w:rsidR="003A133A" w:rsidRPr="003A133A" w:rsidRDefault="003A133A" w:rsidP="003A63CF">
            <w:pPr>
              <w:widowControl w:val="0"/>
              <w:spacing w:after="0" w:line="274" w:lineRule="exact"/>
              <w:ind w:left="20" w:right="20" w:firstLine="48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      </w:r>
          </w:p>
          <w:p w:rsidR="003A133A" w:rsidRPr="003A133A" w:rsidRDefault="003A133A" w:rsidP="003A63CF">
            <w:pPr>
              <w:widowControl w:val="0"/>
              <w:spacing w:after="0" w:line="274" w:lineRule="exact"/>
              <w:ind w:left="20" w:right="20" w:firstLine="48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      </w:r>
            <w:proofErr w:type="gramStart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Русская</w:t>
            </w:r>
            <w:proofErr w:type="gramEnd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Правда,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церковные уставы.</w:t>
            </w:r>
          </w:p>
          <w:p w:rsidR="003A133A" w:rsidRPr="003A133A" w:rsidRDefault="003A133A" w:rsidP="003A63CF">
            <w:pPr>
              <w:widowControl w:val="0"/>
              <w:spacing w:after="240" w:line="274" w:lineRule="exact"/>
              <w:ind w:left="20" w:right="20" w:firstLine="48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Дешт</w:t>
            </w:r>
            <w:proofErr w:type="spellEnd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-и-Кипчак), странами Центральной, Западной и Северной Европы.</w:t>
            </w:r>
          </w:p>
          <w:p w:rsidR="003A133A" w:rsidRPr="003A133A" w:rsidRDefault="003A133A" w:rsidP="003A63CF">
            <w:pPr>
              <w:keepNext/>
              <w:keepLines/>
              <w:widowControl w:val="0"/>
              <w:spacing w:after="0" w:line="274" w:lineRule="exact"/>
              <w:ind w:left="2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2" w:name="bookmark2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Культурное пространство.</w:t>
            </w:r>
            <w:bookmarkEnd w:id="2"/>
          </w:p>
          <w:p w:rsidR="003A133A" w:rsidRPr="003A133A" w:rsidRDefault="003A133A" w:rsidP="003A63CF">
            <w:pPr>
              <w:widowControl w:val="0"/>
              <w:spacing w:after="0" w:line="274" w:lineRule="exact"/>
              <w:ind w:left="20" w:right="20" w:firstLine="48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      </w:r>
          </w:p>
          <w:p w:rsidR="003A133A" w:rsidRPr="003A133A" w:rsidRDefault="003A133A" w:rsidP="00CB421C">
            <w:pPr>
              <w:widowControl w:val="0"/>
              <w:spacing w:after="240" w:line="274" w:lineRule="exact"/>
              <w:ind w:left="20" w:firstLine="4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      </w:r>
            <w:r w:rsidRPr="003A133A">
              <w:rPr>
                <w:rFonts w:ascii="Times New Roman" w:eastAsia="Courier New" w:hAnsi="Times New Roman"/>
                <w:iCs/>
                <w:sz w:val="24"/>
                <w:szCs w:val="24"/>
                <w:shd w:val="clear" w:color="auto" w:fill="FFFFFF"/>
                <w:lang w:eastAsia="ru-RU"/>
              </w:rPr>
              <w:t>«Новгородская псалтирь». «Остромирово Евангелие».</w:t>
            </w:r>
            <w:r w:rsidRPr="003A133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Появление древнерусской литературы. </w:t>
            </w:r>
            <w:r w:rsidRPr="003A133A">
              <w:rPr>
                <w:rFonts w:ascii="Times New Roman" w:eastAsia="Courier New" w:hAnsi="Times New Roman"/>
                <w:iCs/>
                <w:sz w:val="24"/>
                <w:szCs w:val="24"/>
                <w:shd w:val="clear" w:color="auto" w:fill="FFFFFF"/>
                <w:lang w:eastAsia="ru-RU"/>
              </w:rPr>
              <w:t>«Слово о Законе и Благодати».</w:t>
            </w:r>
            <w:r w:rsidRPr="003A133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      </w:r>
            <w:bookmarkStart w:id="3" w:name="_GoBack"/>
            <w:bookmarkEnd w:id="3"/>
          </w:p>
        </w:tc>
        <w:tc>
          <w:tcPr>
            <w:tcW w:w="1701" w:type="dxa"/>
          </w:tcPr>
          <w:p w:rsidR="003A133A" w:rsidRPr="003A133A" w:rsidRDefault="003A133A" w:rsidP="003A63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12</w:t>
            </w:r>
          </w:p>
        </w:tc>
      </w:tr>
      <w:tr w:rsidR="003A133A" w:rsidRPr="003A133A" w:rsidTr="003A63CF">
        <w:tc>
          <w:tcPr>
            <w:tcW w:w="1702" w:type="dxa"/>
          </w:tcPr>
          <w:p w:rsidR="003A133A" w:rsidRPr="003A133A" w:rsidRDefault="003A133A" w:rsidP="003A63C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Русь в  середине </w:t>
            </w:r>
            <w:r w:rsidRPr="003A133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XII</w:t>
            </w:r>
            <w:r w:rsidRPr="003A133A">
              <w:rPr>
                <w:rFonts w:ascii="Times New Roman" w:hAnsi="Times New Roman"/>
                <w:b/>
                <w:sz w:val="24"/>
                <w:szCs w:val="24"/>
              </w:rPr>
              <w:t xml:space="preserve">- начале </w:t>
            </w:r>
            <w:r w:rsidRPr="003A133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XIII</w:t>
            </w:r>
            <w:r w:rsidRPr="003A133A">
              <w:rPr>
                <w:rFonts w:ascii="Times New Roman" w:hAnsi="Times New Roman"/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6520" w:type="dxa"/>
          </w:tcPr>
          <w:p w:rsidR="003A133A" w:rsidRPr="003A133A" w:rsidRDefault="003A133A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Формирование системы земель -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Эволюция общественного строя и права. Внешняя политика русских земель в евразийском контексте.</w:t>
            </w:r>
          </w:p>
          <w:p w:rsidR="003A133A" w:rsidRPr="003A133A" w:rsidRDefault="003A133A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      </w:r>
          </w:p>
        </w:tc>
        <w:tc>
          <w:tcPr>
            <w:tcW w:w="1701" w:type="dxa"/>
          </w:tcPr>
          <w:p w:rsidR="003A133A" w:rsidRPr="003A133A" w:rsidRDefault="003A133A" w:rsidP="003A63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3A133A" w:rsidRPr="003A133A" w:rsidTr="003A63CF">
        <w:tc>
          <w:tcPr>
            <w:tcW w:w="1702" w:type="dxa"/>
          </w:tcPr>
          <w:p w:rsidR="003A133A" w:rsidRPr="003A133A" w:rsidRDefault="003A133A" w:rsidP="003A63CF">
            <w:pPr>
              <w:pStyle w:val="a3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3A133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3A133A">
              <w:rPr>
                <w:rFonts w:ascii="Times New Roman" w:hAnsi="Times New Roman"/>
                <w:b/>
                <w:sz w:val="24"/>
                <w:szCs w:val="24"/>
              </w:rPr>
              <w:t xml:space="preserve">. Русь в  середине </w:t>
            </w:r>
            <w:r w:rsidRPr="003A133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XIII</w:t>
            </w:r>
            <w:r w:rsidRPr="003A133A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3A133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XIV</w:t>
            </w:r>
            <w:proofErr w:type="gramStart"/>
            <w:r w:rsidRPr="003A133A">
              <w:rPr>
                <w:rFonts w:ascii="Times New Roman" w:hAnsi="Times New Roman"/>
                <w:b/>
                <w:sz w:val="24"/>
                <w:szCs w:val="24"/>
              </w:rPr>
              <w:t>вв</w:t>
            </w:r>
            <w:proofErr w:type="gramEnd"/>
            <w:r w:rsidRPr="003A133A">
              <w:rPr>
                <w:rFonts w:ascii="Times New Roman" w:hAnsi="Times New Roman"/>
                <w:b/>
                <w:sz w:val="24"/>
                <w:szCs w:val="24"/>
              </w:rPr>
              <w:t>..</w:t>
            </w:r>
          </w:p>
          <w:p w:rsidR="003A133A" w:rsidRPr="003A133A" w:rsidRDefault="003A133A" w:rsidP="003A63C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3A133A" w:rsidRPr="003A133A" w:rsidRDefault="003A133A" w:rsidP="003A63CF">
            <w:pPr>
              <w:keepNext/>
              <w:keepLines/>
              <w:widowControl w:val="0"/>
              <w:spacing w:after="0" w:line="240" w:lineRule="auto"/>
              <w:ind w:left="20"/>
              <w:jc w:val="both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bookmarkStart w:id="4" w:name="bookmark4"/>
            <w:r w:rsidRPr="003A133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Русские земли в середине </w:t>
            </w:r>
            <w:r w:rsidRPr="003A133A">
              <w:rPr>
                <w:rFonts w:ascii="Times New Roman" w:eastAsia="Courier New" w:hAnsi="Times New Roman"/>
                <w:sz w:val="24"/>
                <w:szCs w:val="24"/>
                <w:u w:val="single"/>
                <w:lang w:eastAsia="ru-RU"/>
              </w:rPr>
              <w:t>XIII</w:t>
            </w:r>
            <w:r w:rsidRPr="003A133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- XIV в.</w:t>
            </w:r>
            <w:bookmarkEnd w:id="4"/>
          </w:p>
          <w:p w:rsidR="003A133A" w:rsidRPr="003A133A" w:rsidRDefault="003A133A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зависимости русских земель от ордынских ханов (т.н. «ордынское иго»).</w:t>
            </w:r>
          </w:p>
          <w:p w:rsidR="003A133A" w:rsidRPr="003A133A" w:rsidRDefault="003A133A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Южные и западные русские земли. Возникновение Литовского государства и включение в его состав части русских земель.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</w:rPr>
              <w:t>Северо-западные земли: Новгородская и Псковская. Политический строй Новгорода и Пскова. Роль вече и князя. Новгород в системе балтийских связей.</w:t>
            </w:r>
          </w:p>
          <w:p w:rsidR="003A133A" w:rsidRPr="003A133A" w:rsidRDefault="003A133A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      </w:r>
          </w:p>
          <w:p w:rsidR="003A133A" w:rsidRPr="003A133A" w:rsidRDefault="003A133A" w:rsidP="003A63CF">
            <w:pPr>
              <w:widowControl w:val="0"/>
              <w:spacing w:after="24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Региональный компонент. Эпоха Золотой Орды (XIII - первая половина XV в.). Древние татары и монголы, возникновение империи Чингисхана и ее владения в Восточной Европе. Образование Улуса </w:t>
            </w:r>
            <w:proofErr w:type="spellStart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Джучи</w:t>
            </w:r>
            <w:proofErr w:type="spellEnd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(Золотой Орды).</w:t>
            </w:r>
          </w:p>
          <w:p w:rsidR="003A133A" w:rsidRPr="003A133A" w:rsidRDefault="003A133A" w:rsidP="003A63CF">
            <w:pPr>
              <w:keepNext/>
              <w:keepLines/>
              <w:widowControl w:val="0"/>
              <w:spacing w:after="0" w:line="240" w:lineRule="auto"/>
              <w:ind w:left="20"/>
              <w:jc w:val="both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bookmarkStart w:id="5" w:name="bookmark5"/>
            <w:r w:rsidRPr="003A133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Народы и государства степной зоны Восточной Европы и Сибири в </w:t>
            </w:r>
            <w:r w:rsidRPr="003A133A">
              <w:rPr>
                <w:rFonts w:ascii="Times New Roman" w:eastAsia="Courier New" w:hAnsi="Times New Roman"/>
                <w:sz w:val="24"/>
                <w:szCs w:val="24"/>
                <w:lang w:val="en-US" w:eastAsia="ru-RU"/>
              </w:rPr>
              <w:t>XIII</w:t>
            </w:r>
            <w:r w:rsidRPr="003A133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-</w:t>
            </w:r>
            <w:r w:rsidRPr="003A133A">
              <w:rPr>
                <w:rFonts w:ascii="Times New Roman" w:eastAsia="Courier New" w:hAnsi="Times New Roman"/>
                <w:sz w:val="24"/>
                <w:szCs w:val="24"/>
                <w:lang w:val="en-US" w:eastAsia="ru-RU"/>
              </w:rPr>
              <w:t>XV</w:t>
            </w:r>
            <w:r w:rsidRPr="003A133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вв.</w:t>
            </w:r>
            <w:bookmarkEnd w:id="5"/>
          </w:p>
          <w:p w:rsidR="003A133A" w:rsidRPr="003A133A" w:rsidRDefault="003A133A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      </w:r>
          </w:p>
          <w:p w:rsidR="003A133A" w:rsidRPr="003A133A" w:rsidRDefault="003A133A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      </w:r>
            <w:proofErr w:type="spellStart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Касимовское</w:t>
            </w:r>
            <w:proofErr w:type="spellEnd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 xml:space="preserve"> ханство.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Дикое поле. Народы Северного Кавказа.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Итальянские фактории Причерноморья (</w:t>
            </w:r>
            <w:proofErr w:type="spellStart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Каффа</w:t>
            </w:r>
            <w:proofErr w:type="spellEnd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Тана</w:t>
            </w:r>
            <w:proofErr w:type="spellEnd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Солдайя</w:t>
            </w:r>
            <w:proofErr w:type="spellEnd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proofErr w:type="gramStart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др</w:t>
            </w:r>
            <w:proofErr w:type="spellEnd"/>
            <w:proofErr w:type="gramEnd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) и их роль в системе торговых и политических связей Руси с Западом и Востоком.</w:t>
            </w:r>
          </w:p>
          <w:p w:rsidR="003A133A" w:rsidRPr="003A133A" w:rsidRDefault="003A133A" w:rsidP="003A63CF">
            <w:pPr>
              <w:widowControl w:val="0"/>
              <w:spacing w:after="240" w:line="274" w:lineRule="exact"/>
              <w:ind w:left="20" w:right="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Региональный компонент. Эпоха Золотой Орды (XIII - первая половина XV в.). Территория, образ жизни населения, города и городская цивилизация, хозяйство, общественно-политический строй, культура. Значение принятия ислама и конфессиональная политика в Улусе </w:t>
            </w:r>
            <w:proofErr w:type="spellStart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Джучи</w:t>
            </w:r>
            <w:proofErr w:type="spellEnd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. Волго-Уральский регион в составе Улуса </w:t>
            </w:r>
            <w:proofErr w:type="spellStart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Джучи</w:t>
            </w:r>
            <w:proofErr w:type="spellEnd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. Повседневная жизнь населения Улуса </w:t>
            </w:r>
            <w:proofErr w:type="spellStart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Джучи</w:t>
            </w:r>
            <w:proofErr w:type="spellEnd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. Золотая Орда и формирование средневекового татарского этноса. Межкультурные контакты: поликультурное и </w:t>
            </w:r>
            <w:proofErr w:type="spellStart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поликонфессиональное</w:t>
            </w:r>
            <w:proofErr w:type="spellEnd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общество Улуса </w:t>
            </w:r>
            <w:proofErr w:type="spellStart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Джучи</w:t>
            </w:r>
            <w:proofErr w:type="spellEnd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, торговые, культурные политические связи Улуса </w:t>
            </w:r>
            <w:proofErr w:type="spellStart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Джучи</w:t>
            </w:r>
            <w:proofErr w:type="spellEnd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со средневековыми государствами Европы и Азии. Распад Золотой Орды и образование татарских государств.</w:t>
            </w:r>
          </w:p>
          <w:p w:rsidR="003A133A" w:rsidRPr="003A133A" w:rsidRDefault="003A133A" w:rsidP="003A63CF">
            <w:pPr>
              <w:keepNext/>
              <w:keepLines/>
              <w:widowControl w:val="0"/>
              <w:spacing w:after="0" w:line="240" w:lineRule="auto"/>
              <w:ind w:left="20"/>
              <w:jc w:val="both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bookmarkStart w:id="6" w:name="bookmark6"/>
            <w:r w:rsidRPr="003A133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Культурное пространство.</w:t>
            </w:r>
            <w:bookmarkEnd w:id="6"/>
          </w:p>
          <w:p w:rsidR="003A133A" w:rsidRPr="003A133A" w:rsidRDefault="003A133A" w:rsidP="00CB421C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 xml:space="preserve">Изменения </w:t>
            </w:r>
            <w:proofErr w:type="gramStart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 xml:space="preserve">в представлениях о картине мира в Евразии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lastRenderedPageBreak/>
              <w:t>в связи с завершением</w:t>
            </w:r>
            <w:proofErr w:type="gramEnd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 xml:space="preserve"> монгольских завоеваний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</w:t>
            </w:r>
            <w:proofErr w:type="spellStart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Епифаний</w:t>
            </w:r>
            <w:proofErr w:type="spellEnd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Премудрый. Архитектура. Изобразительное искусство. Феофан Грек. Андрей Рублев.</w:t>
            </w:r>
          </w:p>
        </w:tc>
        <w:tc>
          <w:tcPr>
            <w:tcW w:w="1701" w:type="dxa"/>
          </w:tcPr>
          <w:p w:rsidR="003A133A" w:rsidRPr="003A133A" w:rsidRDefault="003A133A" w:rsidP="003A63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11</w:t>
            </w:r>
          </w:p>
        </w:tc>
      </w:tr>
      <w:tr w:rsidR="003A133A" w:rsidRPr="003A133A" w:rsidTr="003A63CF">
        <w:tc>
          <w:tcPr>
            <w:tcW w:w="1702" w:type="dxa"/>
          </w:tcPr>
          <w:p w:rsidR="003A133A" w:rsidRPr="003A133A" w:rsidRDefault="003A133A" w:rsidP="003A63C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Глава </w:t>
            </w:r>
            <w:r w:rsidRPr="003A133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3A133A">
              <w:rPr>
                <w:rFonts w:ascii="Times New Roman" w:hAnsi="Times New Roman"/>
                <w:b/>
                <w:sz w:val="24"/>
                <w:szCs w:val="24"/>
              </w:rPr>
              <w:t>. Формирование единого Русского государства</w:t>
            </w:r>
          </w:p>
          <w:p w:rsidR="003A133A" w:rsidRPr="003A133A" w:rsidRDefault="003A133A" w:rsidP="003A63C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3A133A" w:rsidRPr="003A133A" w:rsidRDefault="003A133A" w:rsidP="003A63CF">
            <w:pPr>
              <w:widowControl w:val="0"/>
              <w:spacing w:after="0" w:line="274" w:lineRule="exact"/>
              <w:ind w:left="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Формирование единого Русского государства в XV веке.</w:t>
            </w:r>
          </w:p>
          <w:p w:rsidR="003A133A" w:rsidRPr="003A133A" w:rsidRDefault="003A133A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Борьба за русские земли между Литовским и Московским государствами. Объединение русских земель вокруг Москвы. Междоусобная война в 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Московском княжестве второй четверти XV в. Василий Темный.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Новгород и Псков в XV в.: политический строй, отношения с Москвой, Ливонским орденом, Ганзой, Великим княжеством Литовским.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Падение Византии и рост церковно-политической роли Москвы в православном мире. Теория «Москва -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Формирование аппарата управления единого государства. Перемены в устройстве двора великого князя: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новая государственная символика; царский титул и регалии; дворцовое и церковное строительство. Московский Кремль.</w:t>
            </w:r>
          </w:p>
          <w:p w:rsidR="003A133A" w:rsidRPr="003A133A" w:rsidRDefault="003A133A" w:rsidP="003A63CF">
            <w:pPr>
              <w:widowControl w:val="0"/>
              <w:spacing w:after="240" w:line="274" w:lineRule="exact"/>
              <w:ind w:left="20" w:right="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Региональный компонент. Казанское ханство и другие тюрко-татарские государства. Образование Казанского ханства. Территория, общественно-политический строй, хозяйство, образ жизни населения, культура. Экономические, политические и культурные взаимоотношения с Московским государством, </w:t>
            </w:r>
            <w:proofErr w:type="spellStart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постзолотоордынскими</w:t>
            </w:r>
            <w:proofErr w:type="spellEnd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ханствами. Падение Казани и включение Волго-Уральского региона в состав Московского царства. Народы Казанского ханства. Повседневная жизнь населения. Тюрко-татарские государства и их взаимоотношения. Большая Орда. Астраханское ханство. </w:t>
            </w:r>
            <w:proofErr w:type="spellStart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Касимовское</w:t>
            </w:r>
            <w:proofErr w:type="spellEnd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ханство. Крымское ханство. Ногайская Орда. Сибирское ханство. </w:t>
            </w:r>
            <w:proofErr w:type="spellStart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Этнотерриториальные</w:t>
            </w:r>
            <w:proofErr w:type="spellEnd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группы татарского народа и их культура.</w:t>
            </w:r>
          </w:p>
          <w:p w:rsidR="003A133A" w:rsidRPr="003A133A" w:rsidRDefault="003A133A" w:rsidP="003A63CF">
            <w:pPr>
              <w:widowControl w:val="0"/>
              <w:spacing w:after="0" w:line="274" w:lineRule="exact"/>
              <w:ind w:left="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Культурное пространство.</w:t>
            </w:r>
          </w:p>
          <w:p w:rsidR="003A133A" w:rsidRPr="003A133A" w:rsidRDefault="003A133A" w:rsidP="00CB421C">
            <w:pPr>
              <w:widowControl w:val="0"/>
              <w:spacing w:after="240" w:line="274" w:lineRule="exact"/>
              <w:ind w:left="20" w:right="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      </w:r>
            <w:proofErr w:type="spellStart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Внутрицерковная</w:t>
            </w:r>
            <w:proofErr w:type="spellEnd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 xml:space="preserve"> борьба (иосифляне и </w:t>
            </w:r>
            <w:proofErr w:type="spellStart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нестяжатели</w:t>
            </w:r>
            <w:proofErr w:type="spellEnd"/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, ереси).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Развитие культуры единого Русского государства. Летописание: общерусское и региональное. Житийная литература. «Хождение за три моря» Афанасия Никитина. Архитектура. Изобразительное искусство.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Повседневная жизнь горожан и сельских жителей в древнерусский и раннемосковский периоды.</w:t>
            </w:r>
          </w:p>
        </w:tc>
        <w:tc>
          <w:tcPr>
            <w:tcW w:w="1701" w:type="dxa"/>
          </w:tcPr>
          <w:p w:rsidR="003A133A" w:rsidRPr="003A133A" w:rsidRDefault="003A133A" w:rsidP="003A63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</w:tr>
    </w:tbl>
    <w:p w:rsidR="003A133A" w:rsidRPr="003A133A" w:rsidRDefault="003A133A" w:rsidP="003A133A">
      <w:pPr>
        <w:jc w:val="center"/>
        <w:rPr>
          <w:rFonts w:ascii="Times New Roman" w:hAnsi="Times New Roman"/>
          <w:b/>
          <w:sz w:val="24"/>
          <w:szCs w:val="24"/>
        </w:rPr>
      </w:pPr>
    </w:p>
    <w:p w:rsidR="003A133A" w:rsidRPr="003A133A" w:rsidRDefault="003A133A" w:rsidP="003A133A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4823" w:rsidRPr="003A133A" w:rsidRDefault="00224823">
      <w:pPr>
        <w:rPr>
          <w:rFonts w:ascii="Times New Roman" w:hAnsi="Times New Roman"/>
          <w:sz w:val="24"/>
          <w:szCs w:val="24"/>
        </w:rPr>
      </w:pPr>
    </w:p>
    <w:sectPr w:rsidR="00224823" w:rsidRPr="003A1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BB"/>
    <w:rsid w:val="000A6234"/>
    <w:rsid w:val="00224823"/>
    <w:rsid w:val="003A133A"/>
    <w:rsid w:val="003B625D"/>
    <w:rsid w:val="00CB421C"/>
    <w:rsid w:val="00FE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3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A13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3A133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3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A13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3A133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2860</Words>
  <Characters>16304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Рания</cp:lastModifiedBy>
  <cp:revision>2</cp:revision>
  <dcterms:created xsi:type="dcterms:W3CDTF">2019-02-08T06:40:00Z</dcterms:created>
  <dcterms:modified xsi:type="dcterms:W3CDTF">2019-02-08T06:40:00Z</dcterms:modified>
</cp:coreProperties>
</file>